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A4" w:rsidRDefault="00D174A4" w:rsidP="00D1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 приказу</w:t>
      </w:r>
    </w:p>
    <w:p w:rsidR="00D174A4" w:rsidRDefault="00D174A4" w:rsidP="00D1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B35DC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«КЦСОН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</w:p>
    <w:p w:rsidR="00D174A4" w:rsidRDefault="00AC0863" w:rsidP="00D1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  27 » 0</w:t>
      </w:r>
      <w:r w:rsidR="00D174A4">
        <w:rPr>
          <w:rFonts w:ascii="Times New Roman" w:eastAsia="Times New Roman" w:hAnsi="Times New Roman" w:cs="Times New Roman"/>
          <w:sz w:val="24"/>
          <w:szCs w:val="24"/>
        </w:rPr>
        <w:t>2 .202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174A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D174A4" w:rsidRDefault="00D174A4" w:rsidP="00D1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74A4" w:rsidRDefault="00D174A4" w:rsidP="00D174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74A4" w:rsidRDefault="00D174A4" w:rsidP="00D174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УТВЕРЖДАЮ:</w:t>
      </w:r>
    </w:p>
    <w:p w:rsidR="00D174A4" w:rsidRDefault="00D174A4" w:rsidP="00D174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</w:t>
      </w:r>
    </w:p>
    <w:p w:rsidR="00D174A4" w:rsidRDefault="002D09CE" w:rsidP="00D174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ГБ</w:t>
      </w:r>
      <w:r w:rsidR="00D174A4">
        <w:rPr>
          <w:rFonts w:ascii="Times New Roman" w:eastAsia="Times New Roman" w:hAnsi="Times New Roman" w:cs="Times New Roman"/>
          <w:b/>
          <w:sz w:val="28"/>
          <w:szCs w:val="28"/>
        </w:rPr>
        <w:t xml:space="preserve">У «КЦСОН </w:t>
      </w:r>
      <w:proofErr w:type="spellStart"/>
      <w:r w:rsidR="00D174A4">
        <w:rPr>
          <w:rFonts w:ascii="Times New Roman" w:eastAsia="Times New Roman" w:hAnsi="Times New Roman" w:cs="Times New Roman"/>
          <w:b/>
          <w:sz w:val="28"/>
          <w:szCs w:val="28"/>
        </w:rPr>
        <w:t>Дятьковского</w:t>
      </w:r>
      <w:proofErr w:type="spellEnd"/>
      <w:r w:rsidR="00D174A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D174A4" w:rsidRDefault="00D174A4" w:rsidP="00D174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_____________И.С.Демушина</w:t>
      </w:r>
      <w:proofErr w:type="spellEnd"/>
    </w:p>
    <w:p w:rsidR="00D174A4" w:rsidRDefault="00D174A4" w:rsidP="00D1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« 27 </w:t>
      </w:r>
      <w:r w:rsidR="00AC08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»_0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     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AC086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D174A4" w:rsidRDefault="00D174A4" w:rsidP="00D1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74A4" w:rsidRDefault="00D174A4" w:rsidP="00D1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74A4" w:rsidRDefault="00D174A4" w:rsidP="00D1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74A4" w:rsidRDefault="00D174A4" w:rsidP="00D1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 А Н      Р А Б О Т Ы</w:t>
      </w:r>
    </w:p>
    <w:p w:rsidR="00D174A4" w:rsidRDefault="002D09CE" w:rsidP="00D1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бюджетного</w:t>
      </w:r>
      <w:r w:rsidR="00D174A4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учреждения Брянской области</w:t>
      </w:r>
    </w:p>
    <w:p w:rsidR="00D174A4" w:rsidRDefault="00D174A4" w:rsidP="00D1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«Комплексный центр социального обслуживания населения </w:t>
      </w:r>
    </w:p>
    <w:p w:rsidR="00D174A4" w:rsidRDefault="00D174A4" w:rsidP="00D1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Дятьковского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2025 год.</w:t>
      </w:r>
    </w:p>
    <w:p w:rsidR="00D174A4" w:rsidRDefault="00D174A4" w:rsidP="00D1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74A4" w:rsidRDefault="00D174A4" w:rsidP="00D1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на 2025 год.</w:t>
      </w: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Организация работы по социальному обслуживанию населения в соответствии с Федеральным Законом от 28 декабря 2013г. № 442-ФЗ «Об основах социального обслуживания граждан в Российской Федерации».</w:t>
      </w: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Выявление и дифференцированный учет граждан, нуждающихся в социальной поддержке, определение необходимых им форм помощи и периодичности ее предоставления.</w:t>
      </w: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Осуществление деятельности по своевременному и качественному выполнению Государственного задания, установленного на 2025 год.</w:t>
      </w: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Разработка и внедрение инновационных форм и метод работы с населением в рамках реализации системы долговременного ухода.</w:t>
      </w: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Осуществление оценки эффективности работы посредством проведения комплексных проверок отделений.</w:t>
      </w: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Продолжить работу по реализации программы системной поддержки и повышения качества жизни старшего поколения, регионального проекта «Старшее поколение» национального проекта «Демография»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Дятьковском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районе.</w:t>
      </w: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Повышение квалификации кадрового состава</w:t>
      </w:r>
    </w:p>
    <w:p w:rsidR="00D174A4" w:rsidRDefault="00D174A4" w:rsidP="00D17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6"/>
        <w:gridCol w:w="5071"/>
        <w:gridCol w:w="1701"/>
        <w:gridCol w:w="2233"/>
      </w:tblGrid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174A4" w:rsidTr="00D174A4">
        <w:trPr>
          <w:trHeight w:val="416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Организационные мероприятия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Организация работы отделений в соответствии с Федеральным Законом «Об основах социального обслуживания граждан в РФ» №442-ФЗ от 28.12.2013г.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Директор,</w:t>
            </w:r>
          </w:p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сотрудничества  и взаимодействия с учреждениями здравоохранения, культуры, образования, социальной защиты, опеки и попечительства, внутренних дел и с общественными организациями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Дятьковского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Директор,</w:t>
            </w:r>
          </w:p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 w:rsidP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деятельности учреждения за первое и второе полугодие 2025 года. Планирование работы на 2026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Директор, 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ухгалтер,</w:t>
            </w:r>
          </w:p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Информирование населения по вопросам социального обслуживания через СМИ,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соцсети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фициальный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сайт учреждения, информационные стенды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Развитие системы долговременного ухода. Осуществление обслуживания граждан, нуждающихся в уходе по СДУ, прокат ТСР,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помощников по уходу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пользованию выданными средствами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совещаний 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заведующими отделений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ознакомления с текущими изменениями нормативно-правовых документов и предоставления информации о работе отделений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Директор, 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ежемесячного, квартального и годового планирования работы отделений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5 числа месяца, следующего за отчетным периодом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 w:rsidP="00AB54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AB5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Отделение срочного социального обслуживания,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консультативной помощи</w:t>
            </w:r>
            <w:r w:rsidR="00AB54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и дневного пребывания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74A4" w:rsidRDefault="00D174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условий проживания малообеспеченных семей, пожилых граждан и инвалидов с целью оказания необходимой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Заведующая отделением, специалисты по социальной работе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Прием  и оказание срочных социальных услуг нуждающимся гражданам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Заведующая отделением, специалисты по социальной работе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соблюдением последовательности действий, полнотой и качеством предоставления государственных услуг определенных административными регламентами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Заведующая отделением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 экстренных ситуациях обследований материально-бытового положения граждан и составление актов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необходимости, 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Заведующая отделением, специалисты по социальной работе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Подготовка и исполнение отчетов, информаций, ответов на письма, справок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работе отделения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Заведующая отделением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информации об изменениях и дополнениях на стенде учреждения. Размещение информации в СМИ о деятельности отделения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Заведующая отделением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8B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D174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документов для устройства нуждающихся  граждан пожилого возраста и инвалидов в 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интернаты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обращения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по социальной работе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8B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174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мобильной бригады по обслуживанию пожилых граждан и инвалидов в отдаленных селах по утвержденному графику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Заведующая отделением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8B78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174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в конкурсах, акциях, социально значимых мероприятиях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проведения конкурсов, акций, мероприятий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отделением, специалист по кадрам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8B7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D174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вещей и оказание вещевой помощи нуждающимся гражданам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Заведующая отделением, специалисты по социальной работе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 w:rsidP="008B7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B78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и подготовка документов по обучению компьютерной грамотности пожилых граждан и инвалидов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набора</w:t>
            </w:r>
          </w:p>
          <w:p w:rsidR="00D174A4" w:rsidRDefault="00D17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Заведующая отделением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 w:rsidP="008B7810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  <w:r w:rsidR="008B7810">
              <w:rPr>
                <w:rFonts w:cs="Times New Roman"/>
                <w:lang w:eastAsia="en-US"/>
              </w:rPr>
              <w:t>2</w:t>
            </w:r>
            <w:r>
              <w:rPr>
                <w:rFonts w:cs="Times New Roman"/>
                <w:lang w:eastAsia="en-US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 мероприятий по социальному сопровождению граждан, признанных нуждающимися в предоставлении медицинской, психологической, педагогической, юридической, социальной помощи, не относящейся к социальным услугам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обращения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по социальной работе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 w:rsidP="008B7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B78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деятельности пункта проката технических средств реабилитации, своевременное пополнение пункта проката техническими средствами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Заведующая отделением, специалисты по социальной работе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 w:rsidP="008B78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B78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мероприятий, направленных на обеспечение доставки лиц старше 65 лет, проживающих в сельской местности, в медицинские организации, в том числе для проведения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скринингов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Заведующая отделением, специалисты по социальной работе</w:t>
            </w:r>
          </w:p>
        </w:tc>
      </w:tr>
      <w:tr w:rsidR="00D174A4" w:rsidTr="00D174A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Организация социального обслуживания на дому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Прием граждан и предоставление необходимой информации и консультаций по вопросам социального обслуживания, беседы по телефону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 НПА федерального, регионального уровней, приказов Департамента социальной политики и занятости населения  Брянской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стандартов оказания социальных услуг, методических рекомендаций по социальному обслуживанию граждан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Выявление и учет граждан, нуждающихся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постоянном или временном  обслуживании на дому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Заведующие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работы по оказанию дополнительных услуг пожилым гражданам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отделениями, социальные работники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работы по перерасчету оплаты за социальное обслуживание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разъяснительной работы с обслуживаемыми гражданами по вопросам оплаты, внесение соответствующих изменений в личные 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Применение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стационарозамещающих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технологий «Стационар на дому», Бригадный метод работы», «Санаторий на дому», «Школа по уходу», «Приемная семья»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планов работы отделения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Ежемесячно, ежеквартально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документами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работы со спонсорами по привлечению благотворительных средств, в целях оказания социальной помощи малообеспеченным семьям и одиноко проживающим гражданам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инструктажа по технике пожарной безопасности и охране труда с социальными работниками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Взаимодействие с общественными организациями и государственными учреждениями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Размещение информации об изменениях и дополнениях на стенде учреждения. Размещение информации в СМИ.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Поздравление обслуживаемых граждан с днем рождения и юбилейными датами.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и исполнение отчетов, информаций, ответов на письма, справок о работе отделения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конкурсах профессионального мастерства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проведения конкурсов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информационной работы о системе социального обслуживания, видах и условиях предоставляемых социальных услуг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rPr>
          <w:trHeight w:val="138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благотворительных акций «Забота и внимание ветеранам» </w:t>
            </w:r>
          </w:p>
          <w:p w:rsidR="00D174A4" w:rsidRDefault="00D17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«Наполни социальный погребок»</w:t>
            </w:r>
          </w:p>
          <w:p w:rsidR="00D174A4" w:rsidRDefault="00D17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«Месячник добрых дел» и др.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rPr>
          <w:trHeight w:val="141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пилотного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проекта системы долговременного ухода за гражданами пожилого возраста и инвалидами:</w:t>
            </w:r>
          </w:p>
          <w:p w:rsidR="00D174A4" w:rsidRDefault="00D17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предоставление обслуживания в рамках СДУ;</w:t>
            </w:r>
          </w:p>
          <w:p w:rsidR="00D174A4" w:rsidRDefault="00D17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ведение необходимой документации;</w:t>
            </w:r>
          </w:p>
          <w:p w:rsidR="00D174A4" w:rsidRDefault="00D17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работа Школы ухода;</w:t>
            </w:r>
          </w:p>
          <w:p w:rsidR="00D174A4" w:rsidRDefault="00D17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работа пункта проката ТСР и др.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отделением СДУ на дому</w:t>
            </w:r>
          </w:p>
        </w:tc>
      </w:tr>
      <w:tr w:rsidR="00D174A4" w:rsidTr="00D174A4">
        <w:trPr>
          <w:trHeight w:val="524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Организация работы «Клуба для пожилых людей»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«Старый Новый год» - праздничная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«Масленица» – праздничные проводы зимы.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«Международный женский день» - торжественная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Мероприятие «День Весны и Труда»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в честь Дня Победы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_DdeLink__499_77918560"/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bookmarkEnd w:id="0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в честь Дня скандинавской ходьбы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Торжественная встреча участников Клуба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акциях «Теплые носочки», «Социальный погребок»,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Семья-семье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в честь Дня освобождения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Брянщины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пожилого человека» - праздничная программа.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матери» - праздничное мероприятие.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Встреча – «Международный день инвалидов»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Новогодняя праздничная программа.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различным тематикам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выставка работ посетителей кружков «Клуба пожилых людей»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Творческие встречи с приглашенными гостями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Выездные мероприятия Клуба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Коллективные посещения выставок, спектаклей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Дыхательная гимнастика по методике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А.В.Стрельниковой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упражнений, направленных на укрепление здоровья пожилых людей.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63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 танцевальных упражнений, направленных на поддержание жизненного тонуса для пожилых людей.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1002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факультетов «Университета третьего возраста»</w:t>
            </w:r>
          </w:p>
        </w:tc>
      </w:tr>
      <w:tr w:rsidR="00D174A4" w:rsidTr="00D174A4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Факультет правовых знаний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Занятия по повышению финансовой грамотности для пожилых людей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весенняя сессия</w:t>
            </w:r>
          </w:p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осенняя сессия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Банк России</w:t>
            </w:r>
          </w:p>
        </w:tc>
      </w:tr>
      <w:tr w:rsidR="00D174A4" w:rsidTr="00D174A4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«Факультет истории и культуры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«Освобождение блокадного Ленинграда» - занятие.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«День освобождения узников фашистских концлагерей»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России» - патриотическая программа.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герба, гимна и флага Брянской области» - занятие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семьи» занятие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государственного флага Российской Федерации» - занятие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«День воссоединения Донецкой Народной </w:t>
            </w:r>
            <w:proofErr w:type="spellStart"/>
            <w:r>
              <w:rPr>
                <w:rFonts w:ascii="Tinos" w:hAnsi="Tinos"/>
                <w:sz w:val="26"/>
                <w:szCs w:val="26"/>
              </w:rPr>
              <w:t>Республики</w:t>
            </w:r>
            <w:proofErr w:type="gramStart"/>
            <w:r>
              <w:rPr>
                <w:rFonts w:ascii="Tinos" w:hAnsi="Tinos"/>
                <w:sz w:val="26"/>
                <w:szCs w:val="26"/>
              </w:rPr>
              <w:t>,З</w:t>
            </w:r>
            <w:proofErr w:type="gramEnd"/>
            <w:r>
              <w:rPr>
                <w:rFonts w:ascii="Tinos" w:hAnsi="Tinos"/>
                <w:sz w:val="26"/>
                <w:szCs w:val="26"/>
              </w:rPr>
              <w:t>апорожской</w:t>
            </w:r>
            <w:proofErr w:type="spellEnd"/>
            <w:r>
              <w:rPr>
                <w:rFonts w:ascii="Tinos" w:hAnsi="Tinos"/>
                <w:sz w:val="26"/>
                <w:szCs w:val="26"/>
              </w:rPr>
              <w:t xml:space="preserve"> области и Херсонской области с Российской Федерацией»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народного единства России» - час общения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Факультет охраны безопасности жизнедеятельности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«Всемирный день здоровья. Активное долголетие» - час общения.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«Рекомендации по сохранению физической формы в летний период» - лекция.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«Профилактика травматизма при выполнении упражнений» - час общения.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_DdeLink__719_3397045477"/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bookmarkEnd w:id="1"/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«Пожилые люди зимой – как оставаться здоровыми и активными» - лекция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«Безопасность пожилых людей в зимний период» - занятие.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«Противопожарная безопасность в новогодние праздники» - встреча.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Факультет православия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«Крещение Господне» - занятие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«Сретение Господне» - час общения.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«Подготовка к Пасхе» - занятие.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«Благовещение» - православный час.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святых Петра и Павла» - занятие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«Двенадцать апостолов» - занятие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Казанская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летняя» - занятие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Крещения Руси» - занятие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«Рождество Пресвятой Богородицы» - православный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«Воздвижение Господне - беседа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Веры, Надежды и Любови» - занятие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«Покров Пресвятой Богородицы» - православный час.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Факультет информационных технологий</w:t>
            </w:r>
          </w:p>
        </w:tc>
      </w:tr>
      <w:tr w:rsidR="00D174A4" w:rsidTr="00D174A4">
        <w:trPr>
          <w:trHeight w:val="56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компьютерной грамотности граждан пожилого возраста и инвалидов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весенняя сессия</w:t>
            </w:r>
          </w:p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осенняя сессия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социальной работе</w:t>
            </w:r>
          </w:p>
        </w:tc>
      </w:tr>
      <w:tr w:rsidR="00D174A4" w:rsidTr="00D174A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</w:t>
            </w:r>
          </w:p>
          <w:p w:rsidR="00D174A4" w:rsidRDefault="00D174A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Методическая работа, работа с кадрами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DCE" w:rsidRDefault="00B35DCE" w:rsidP="00B35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консультаций, встреч,</w:t>
            </w:r>
            <w:r w:rsidR="00D174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 специалистами по социальной работе, социальными работниками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заведующими отделениями</w:t>
            </w:r>
            <w:r w:rsidR="00D174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174A4" w:rsidRDefault="00D174A4" w:rsidP="00B35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 по выполнению плана работы на текущий кварта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год)</w:t>
            </w:r>
          </w:p>
          <w:p w:rsidR="00D174A4" w:rsidRDefault="00D17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 исполнению должностных обязанностей;</w:t>
            </w:r>
          </w:p>
          <w:p w:rsidR="00D174A4" w:rsidRDefault="00D17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ведение документации и др.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семинарах, организованных Департаментом семьи, социальной и демографической политики Брянской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Директор, заведующая отделением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квалификации работников, профессиональная подготовка (переподготовка)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графику, 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Директор, заведующие отделениями, специалист по кадрам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Изучение, обобщение, внедрение опыта работы других КЦСОН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Директор, 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конкурсах профессионального мастерства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проведения конкурсов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 w:rsidP="00B35D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графика отпусков на 202</w:t>
            </w:r>
            <w:r w:rsidR="00B35D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15 декабря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</w:tr>
      <w:tr w:rsidR="00D174A4" w:rsidTr="00D174A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качеством предоставления услуг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качеством оказываемых услуг, предоставляемых специалистами отделений, соблюдение регламента предоставления услуг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опроса по выявлению мнения граждан, состоящих на социальном обслуживании, о качестве предоставляемых социальных услуг социальными работниками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внутренних плановых, перекрестных проверок по качеству предоставления социальных услуг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Внезапные проверки деятельности отделений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случае конфликтной ситуации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Директор, заведующая отделением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Своевременное внесение информации на официальный сайт учреждения, отражающей деятельность отделений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контроля деятельности социальных работников центра по предоставлению социальных услуг в учреждении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цифровых данных и информации о работе отделения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Соблюдение правил внутреннего трудового распорядка работниками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рабочих совещаний с работниками учреждения по изменению и соблюдению  законодательства при предоставлении социальных услуг, а также соблюдению профессиональной этики, вежливого и доброжелательного взаимодействия с получателями социальных услуг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Директор, 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ведением и своевременным оформлением документации специалистами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Директор,</w:t>
            </w:r>
          </w:p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жалоб и отзывов, поступивших от получателей социальных услуг, в ходе внутренних проверок, письменных и устных обращений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Директор, 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 обслуживаемых, анализ и выводы по качеству оказываемых услуг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D174A4" w:rsidTr="00D174A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Административно-хозяйственная деятельность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сохранностью материально-технической базы учреждения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Завхоз, заведующие отделениями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 ремонт помещений центра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 завхоз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Профилактический ремонт: системы отопления и водоснабжения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 завхоз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Приобретение канцтоваров и </w:t>
            </w:r>
            <w:proofErr w:type="spellStart"/>
            <w:r>
              <w:rPr>
                <w:sz w:val="24"/>
                <w:szCs w:val="24"/>
                <w:lang w:eastAsia="en-US"/>
              </w:rPr>
              <w:t>хоз</w:t>
            </w:r>
            <w:proofErr w:type="gramStart"/>
            <w:r>
              <w:rPr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sz w:val="24"/>
                <w:szCs w:val="24"/>
                <w:lang w:eastAsia="en-US"/>
              </w:rPr>
              <w:t>оваров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завхоз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Меры по соблюдению светового и теплового режимов в учреждении:</w:t>
            </w:r>
          </w:p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замена ламп в светильниках;</w:t>
            </w:r>
          </w:p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подготовка к отопительному сезону;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Август, и по мере необходимости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Завхоз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Противопожарная безопасность:</w:t>
            </w:r>
          </w:p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 требований по соблюдению мер противопожарной безопасности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завхоз</w:t>
            </w:r>
          </w:p>
        </w:tc>
      </w:tr>
      <w:tr w:rsidR="00D174A4" w:rsidTr="00D174A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4A4" w:rsidRDefault="00D174A4">
            <w:pPr>
              <w:rPr>
                <w:sz w:val="28"/>
                <w:szCs w:val="28"/>
                <w:lang w:eastAsia="en-US"/>
              </w:rPr>
            </w:pPr>
          </w:p>
          <w:p w:rsidR="00D174A4" w:rsidRDefault="00D174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Финансово-учетная деятельность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предоставление статистических годовых, квартальных, месячных отчетов, информации о работе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ухгалтер, бухгалтер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целевым использованием бюджетных и внебюджетных средств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ухгалтер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Инвентаризация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</w:p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завхоз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Планирование внебюджетных источников финансирования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ухгалтер, бухгалтер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Своевременная выплата заработной платы работникам учреждения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 гл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ухгалтер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бухгалтерского учета в соответствии с учетной политикой учреждения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ухгалтер</w:t>
            </w:r>
          </w:p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</w:p>
        </w:tc>
      </w:tr>
      <w:tr w:rsidR="00D174A4" w:rsidTr="00D174A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Своевременное размещение информации об учреждении на сайте </w:t>
            </w:r>
            <w:r>
              <w:rPr>
                <w:sz w:val="24"/>
                <w:szCs w:val="24"/>
                <w:lang w:val="en-US" w:eastAsia="en-US"/>
              </w:rPr>
              <w:t>bus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gov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4A4" w:rsidRDefault="00D174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</w:t>
            </w:r>
          </w:p>
        </w:tc>
      </w:tr>
    </w:tbl>
    <w:p w:rsidR="00D174A4" w:rsidRDefault="00D174A4" w:rsidP="00D174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4A4" w:rsidRDefault="00D174A4" w:rsidP="00D174A4"/>
    <w:p w:rsidR="006069F2" w:rsidRDefault="006069F2"/>
    <w:sectPr w:rsidR="006069F2" w:rsidSect="0060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4A4"/>
    <w:rsid w:val="002D09CE"/>
    <w:rsid w:val="00603700"/>
    <w:rsid w:val="006069F2"/>
    <w:rsid w:val="008B7810"/>
    <w:rsid w:val="009C44F2"/>
    <w:rsid w:val="00AB54F0"/>
    <w:rsid w:val="00AC0863"/>
    <w:rsid w:val="00B35DCE"/>
    <w:rsid w:val="00BC3FA3"/>
    <w:rsid w:val="00D1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4A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174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F33A9-C60E-4C1E-B20F-5F42168E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2025-02-27T09:46:00Z</cp:lastPrinted>
  <dcterms:created xsi:type="dcterms:W3CDTF">2025-02-05T11:23:00Z</dcterms:created>
  <dcterms:modified xsi:type="dcterms:W3CDTF">2025-02-27T09:51:00Z</dcterms:modified>
</cp:coreProperties>
</file>