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E4" w:rsidRPr="00B31092" w:rsidRDefault="00B310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Pr="00B31092">
        <w:rPr>
          <w:lang w:val="ru-RU"/>
        </w:rPr>
        <w:br/>
      </w:r>
      <w:bookmarkStart w:id="0" w:name="_GoBack"/>
      <w:bookmarkEnd w:id="0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56FC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56FC9">
        <w:rPr>
          <w:rFonts w:hAnsi="Times New Roman" w:cs="Times New Roman"/>
          <w:color w:val="000000"/>
          <w:sz w:val="24"/>
          <w:szCs w:val="24"/>
          <w:lang w:val="ru-RU"/>
        </w:rPr>
        <w:t xml:space="preserve">  9</w:t>
      </w:r>
    </w:p>
    <w:p w:rsidR="000149E4" w:rsidRPr="00B31092" w:rsidRDefault="000149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9E4" w:rsidRPr="00B31092" w:rsidRDefault="00B3109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B31092">
        <w:rPr>
          <w:color w:val="222222"/>
          <w:sz w:val="33"/>
          <w:szCs w:val="33"/>
          <w:lang w:val="ru-RU"/>
        </w:rPr>
        <w:t>Положение о внутреннем контроле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контроля учреждения.</w:t>
      </w:r>
    </w:p>
    <w:p w:rsidR="000149E4" w:rsidRDefault="00B310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Внутренний контроль направлен на:</w:t>
      </w:r>
    </w:p>
    <w:p w:rsidR="000149E4" w:rsidRPr="00B31092" w:rsidRDefault="00B310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деятельности, внутренних процедур составления и исполнения плана финансово-хозяйственной деятельности;</w:t>
      </w:r>
    </w:p>
    <w:p w:rsidR="000149E4" w:rsidRPr="00B31092" w:rsidRDefault="00B310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бухгалтерской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ведения бухгалтерского учета;</w:t>
      </w:r>
    </w:p>
    <w:p w:rsidR="000149E4" w:rsidRPr="00B31092" w:rsidRDefault="00B310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использования субсидий,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платной деятельности.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:rsidR="000149E4" w:rsidRDefault="00B3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:rsidR="000149E4" w:rsidRPr="00B31092" w:rsidRDefault="00B310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контроля учреждения являются:</w:t>
      </w:r>
    </w:p>
    <w:p w:rsidR="000149E4" w:rsidRPr="00B31092" w:rsidRDefault="00B310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бухгалтерского учета и отчетности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соблюдения порядка ведения учета методологии и стандартам бухгалтерского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:rsidR="000149E4" w:rsidRPr="00B31092" w:rsidRDefault="00B310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0149E4" w:rsidRPr="00B31092" w:rsidRDefault="00B310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бюджета.</w:t>
      </w:r>
    </w:p>
    <w:p w:rsidR="000149E4" w:rsidRDefault="00B310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Основные задачи внутреннего контроля:</w:t>
      </w:r>
    </w:p>
    <w:p w:rsidR="000149E4" w:rsidRPr="00B31092" w:rsidRDefault="00B310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</w:t>
      </w:r>
    </w:p>
    <w:p w:rsidR="000149E4" w:rsidRPr="00B31092" w:rsidRDefault="00B310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осуществляемых операций регламентам, полномочиям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сотрудников;</w:t>
      </w:r>
    </w:p>
    <w:p w:rsidR="000149E4" w:rsidRPr="00B31092" w:rsidRDefault="00B310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установленных технологических процессов и операций при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осуществлении деятельности;</w:t>
      </w:r>
    </w:p>
    <w:p w:rsidR="000149E4" w:rsidRPr="00B31092" w:rsidRDefault="00B310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:rsidR="000149E4" w:rsidRDefault="00B310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Принципы внутреннего контроля учреждения:</w:t>
      </w:r>
    </w:p>
    <w:p w:rsidR="000149E4" w:rsidRPr="00B31092" w:rsidRDefault="00B310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:rsidR="000149E4" w:rsidRPr="00B31092" w:rsidRDefault="00B310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:rsidR="000149E4" w:rsidRPr="00B31092" w:rsidRDefault="00B310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:rsidR="000149E4" w:rsidRPr="00B31092" w:rsidRDefault="00B310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системности. Проведение контрольных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мероприятий всех сторон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объекта внутреннего контроля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взаимосвязей в структуре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управления;</w:t>
      </w:r>
    </w:p>
    <w:p w:rsidR="000149E4" w:rsidRPr="00B31092" w:rsidRDefault="00B310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2. Система внутреннего контроля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:rsidR="000149E4" w:rsidRPr="00B31092" w:rsidRDefault="00B310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бухгалтерского учета;</w:t>
      </w:r>
    </w:p>
    <w:p w:rsidR="000149E4" w:rsidRDefault="00B310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бухгалтерской (финансовой) отчетности;</w:t>
      </w:r>
    </w:p>
    <w:p w:rsidR="000149E4" w:rsidRDefault="00B310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предотвращение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:rsidR="000149E4" w:rsidRPr="00B31092" w:rsidRDefault="00B310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выполнение планов финансово-хозяйственной деятельности учреждения;</w:t>
      </w:r>
    </w:p>
    <w:p w:rsidR="000149E4" w:rsidRDefault="00B3109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сохранность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подразделений, отделов, добросовестностью выполнения сотрудниками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возложенных на них должностных обязанностей.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фактов хозяйственной жизни в соответствии с действующим законодательством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актами учреждения.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следующие методы: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самоконтроль;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Контрольные действия подразделяются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проводятся:</w:t>
      </w:r>
    </w:p>
    <w:p w:rsidR="000149E4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бухгалтерского учета проводятся на основе первичных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 (в том числе бухгалтерских справок);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– включение в бухгалтерскую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значений;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 соответствия установленным требованиям;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 учреждение;</w:t>
      </w:r>
    </w:p>
    <w:p w:rsidR="000149E4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:rsidR="000149E4" w:rsidRPr="00B31092" w:rsidRDefault="00B310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процедуры, связанные с компьютерной обработкой информации: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 системам, данным и справочникам;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(информационных систем);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0149E4" w:rsidRDefault="00B3109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149E4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Организация внутреннего контроля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Внутренний финансовый контроль в учреждении подразделяется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и сотрудники юридического отдела.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 рамках предварительного внутреннего финансового контроля проводится:</w:t>
      </w:r>
    </w:p>
    <w:p w:rsidR="000149E4" w:rsidRPr="00B31092" w:rsidRDefault="00B310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средствах, смет доходов и расходов и др.) главным бухгалтером (бухгалтером), их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:rsidR="000149E4" w:rsidRPr="00B31092" w:rsidRDefault="00B310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договоров (контрактов), визирование договоров и прочих документов, из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вытекают денежные обязательства специалистами юридической службы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главным бухгалтером (бухгалтером);</w:t>
      </w:r>
    </w:p>
    <w:p w:rsidR="000149E4" w:rsidRPr="00B31092" w:rsidRDefault="00B310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принятием обязательств учреждения в пределах утвержденных плановых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назначений;</w:t>
      </w:r>
    </w:p>
    <w:p w:rsidR="000149E4" w:rsidRPr="00B31092" w:rsidRDefault="00B310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:rsidR="000149E4" w:rsidRPr="00B31092" w:rsidRDefault="00B310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:rsidR="000149E4" w:rsidRPr="00B31092" w:rsidRDefault="00B310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бухгалтерской, финансовой, статистической, налоговой и другой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до утверждения или подписания;</w:t>
      </w:r>
    </w:p>
    <w:p w:rsidR="000149E4" w:rsidRPr="00B31092" w:rsidRDefault="00B310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отражение в учете операций с недвижимостью отражается только после проверки и визирования любых первичных документов главным бухгалтером;</w:t>
      </w:r>
    </w:p>
    <w:p w:rsidR="000149E4" w:rsidRDefault="00B3109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3.1.2. В рамках текущего внутреннего финансового контроля проводится:</w:t>
      </w:r>
    </w:p>
    <w:p w:rsidR="000149E4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документов к оплате;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дств в к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оприходования полученных в банке наличных денежных средств;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у подотчетных лиц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под отчет наличных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средств и (или) оправдательных документов;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взысканием дебиторской и погашением кредиторской задолженности;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сверка аналитического учета с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синтетическим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(оборотная ведомость);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фактического наличия материальных средств;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расходования средств субсидии на </w:t>
      </w:r>
      <w:proofErr w:type="spell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госзадание</w:t>
      </w:r>
      <w:proofErr w:type="spell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(и других целевых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расходования;</w:t>
      </w:r>
    </w:p>
    <w:p w:rsidR="000149E4" w:rsidRPr="00B31092" w:rsidRDefault="00B310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положениям учетной политики учреждения;</w:t>
      </w:r>
    </w:p>
    <w:p w:rsidR="000149E4" w:rsidRDefault="00B3109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финансового отдела и бухгалтерии, сотрудниками планового отдела.</w:t>
      </w:r>
    </w:p>
    <w:p w:rsidR="000149E4" w:rsidRDefault="00B31092">
      <w:pPr>
        <w:rPr>
          <w:rFonts w:hAnsi="Times New Roman" w:cs="Times New Roman"/>
          <w:color w:val="000000"/>
          <w:sz w:val="24"/>
          <w:szCs w:val="24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Проверку первичных учетных документов проводят сотрудники бухгалтерии,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49E4" w:rsidRPr="00B31092" w:rsidRDefault="00B310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:rsidR="000149E4" w:rsidRPr="00B31092" w:rsidRDefault="00B310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:rsidR="000149E4" w:rsidRPr="00B31092" w:rsidRDefault="00B3109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отметку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«проверено», дату, подпись и расшифровку подписи.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 рамках последующего внутреннего финансового контроля проводятся:</w:t>
      </w:r>
    </w:p>
    <w:p w:rsidR="000149E4" w:rsidRPr="00B31092" w:rsidRDefault="00B310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имущества учреждения, в том числе: инвентаризация, внезапная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кассы;</w:t>
      </w:r>
    </w:p>
    <w:p w:rsidR="000149E4" w:rsidRDefault="00B310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поступления, наличия и использования денежных средств в учреждении;</w:t>
      </w:r>
    </w:p>
    <w:p w:rsidR="000149E4" w:rsidRPr="00B31092" w:rsidRDefault="00B310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внесением соответствующих записей в книгу учета материальных ценностей, 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достоверности данных о закупках в торговых точках;</w:t>
      </w:r>
    </w:p>
    <w:p w:rsidR="000149E4" w:rsidRPr="00B31092" w:rsidRDefault="00B310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:rsidR="000149E4" w:rsidRPr="00B31092" w:rsidRDefault="00B310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обособленных структурных подразделений;</w:t>
      </w:r>
    </w:p>
    <w:p w:rsidR="000149E4" w:rsidRPr="00B31092" w:rsidRDefault="00B3109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проверка достоверности отражения хозяйственных операций в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0149E4" w:rsidRDefault="00B31092">
      <w:pPr>
        <w:rPr>
          <w:rFonts w:hAnsi="Times New Roman" w:cs="Times New Roman"/>
          <w:color w:val="000000"/>
          <w:sz w:val="24"/>
          <w:szCs w:val="24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Последующий контроль осуществляется путем проведения плановых и внеплановых проверок.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Плановые проверки проводятся с периодичностью, установленной графиком 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49E4" w:rsidRDefault="00B310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проверки;</w:t>
      </w:r>
    </w:p>
    <w:p w:rsidR="000149E4" w:rsidRPr="00B31092" w:rsidRDefault="00B310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:rsidR="000149E4" w:rsidRDefault="00B310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Default="00B3109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ответственных исполнителей.</w:t>
      </w:r>
    </w:p>
    <w:p w:rsidR="000149E4" w:rsidRDefault="00B310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Объектами плановой проверки являются:</w:t>
      </w:r>
    </w:p>
    <w:p w:rsidR="000149E4" w:rsidRPr="00B31092" w:rsidRDefault="00B310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норм учетной политики;</w:t>
      </w:r>
    </w:p>
    <w:p w:rsidR="000149E4" w:rsidRPr="00B31092" w:rsidRDefault="00B310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учете;</w:t>
      </w:r>
    </w:p>
    <w:p w:rsidR="000149E4" w:rsidRPr="00B31092" w:rsidRDefault="00B310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:rsidR="000149E4" w:rsidRPr="00B31092" w:rsidRDefault="00B310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:rsidR="000149E4" w:rsidRDefault="00B3109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есть информация о возможных нарушениях.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устранению недостатков и нарушений, если таковые были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выявлены, а также рекомендации по недопущению возможных ошибок.</w:t>
      </w:r>
    </w:p>
    <w:p w:rsidR="000149E4" w:rsidRDefault="00B31092">
      <w:pPr>
        <w:rPr>
          <w:rFonts w:hAnsi="Times New Roman" w:cs="Times New Roman"/>
          <w:color w:val="000000"/>
          <w:sz w:val="24"/>
          <w:szCs w:val="24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следующие сведения:</w:t>
      </w:r>
    </w:p>
    <w:p w:rsidR="000149E4" w:rsidRPr="00B31092" w:rsidRDefault="00B310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:rsidR="000149E4" w:rsidRPr="00B31092" w:rsidRDefault="00B310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отчетности;</w:t>
      </w:r>
    </w:p>
    <w:p w:rsidR="000149E4" w:rsidRPr="00B31092" w:rsidRDefault="00B310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:rsidR="000149E4" w:rsidRPr="00B31092" w:rsidRDefault="00B310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0149E4" w:rsidRPr="00B31092" w:rsidRDefault="00B310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выводы о результатах проведения контроля;</w:t>
      </w:r>
    </w:p>
    <w:p w:rsidR="000149E4" w:rsidRPr="00B31092" w:rsidRDefault="00B3109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недопущению возможных ошибок.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Работники учреждения, допустившие недостатки, искажения и нарушения, 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форме представляют руководителю учреждения объяснения по вопросам, относящимся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проведения контроля.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3.4. По результатам проведения проверки главным бухгалтером учреждения (лицом,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руководителем учреждения.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о выполнении мероприятий или их неисполнении с 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причин.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4. Субъекты внутреннего контроля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:rsidR="000149E4" w:rsidRPr="00B31092" w:rsidRDefault="00B3109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 и его заместители;</w:t>
      </w:r>
    </w:p>
    <w:p w:rsidR="000149E4" w:rsidRDefault="00B3109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руководители и работники учреждения на всех уровнях;</w:t>
      </w:r>
    </w:p>
    <w:p w:rsidR="000149E4" w:rsidRPr="00B31092" w:rsidRDefault="00B3109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учреждения, в том числе положениями о соответствующих структурных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подразделениях, а также организационно-распорядительными документами учреждения и должностными инструкциями работников.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5. Права комиссии по проведению внутренних проверок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(архивы), наличных денег и ценностей, компьютерной обработки данных и 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данных на машинных носителях;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расчеты с населением и проверять правильность применения ККМ.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исключить из сроков, в которые такая проверка может быть проведена,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выплаты заработной платы;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:rsidR="000149E4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планово-сметные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(приказами, распоряжениями, указаниями руководства учреждения),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деловыми партнерами, другими юридическими, а также физическими лицами (жалобы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 заявления);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преследоваться цели, не связанные напрямую с финансовым состоянием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:rsidR="000149E4" w:rsidRPr="00B31092" w:rsidRDefault="00B310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объяснения по проверяемым фактам хозяйственной деятельности;</w:t>
      </w:r>
    </w:p>
    <w:p w:rsidR="000149E4" w:rsidRPr="00B31092" w:rsidRDefault="00B3109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6. Порядок формирования, утверждения и актуализации карт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внутреннего контроля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– анализ предметов внутреннего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6.2. В результате анализа предмета внутреннего контроля производится оценка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процедур внутреннего финансового контроля на их достаточность и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эффективность, а также выявляются недостающие процедуры внутреннего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отсутствие которых может привести к возникновению негативных последствий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осуществлении возложенных на соответствующие подразделения функций и полномочий,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также процедуры внутреннего контроля, требующие внесения изменений.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контроля, порядок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внутреннего контроля в отношении отдельных операций.</w:t>
      </w:r>
      <w:proofErr w:type="gramEnd"/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6.4. Карты внутреннего финансового контроля составляются в отделе</w:t>
      </w:r>
      <w:r w:rsidR="00553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учета и отчетности.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6.5. Карты внутреннего финансового контроля утверждаются руководителем учреждения.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год до начала очередного финансового года:</w:t>
      </w:r>
    </w:p>
    <w:p w:rsidR="000149E4" w:rsidRPr="00B31092" w:rsidRDefault="00B310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руководителем учреждения о внесении изменений в карты внутреннего финансового контроля;</w:t>
      </w:r>
    </w:p>
    <w:p w:rsidR="000149E4" w:rsidRPr="00B31092" w:rsidRDefault="00B3109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могут вноситься в карту внутреннего контроля по 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проставлять необходимые отметки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7. Оценка рисков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7.1. Оценка рисков состоит в идентификации рисков по каждой указанной в Перечне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 определении уровня риска.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 возможных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событий, наступление которых негативно повлияет на результат внутренней процедуры: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бухгалтерских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7.2. Каждый риск подлежит оценке по критерию «вероятность», характеризующему ожидание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наступления события, негативно влияющего на выполнение внутренних процедур, и критерию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«последствия», характеризующему размер наносимого ущерба, существенность налагаемых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санкций за допущенное нарушение законодательства. По каждому критерию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шкала уровней вероятности (последствий) риска, имеющая пять позиций:</w:t>
      </w:r>
    </w:p>
    <w:p w:rsidR="000149E4" w:rsidRPr="00B31092" w:rsidRDefault="00B310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«вероятность» – невероятный (от 0 до 20 процентов),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маловероятный (от 20 до 40 процентов), средний (от 40 до 60 </w:t>
      </w:r>
      <w:proofErr w:type="spell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процентоввероятный</w:t>
      </w:r>
      <w:proofErr w:type="spell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(от 60 до 80 процентов), ожидаемый (от 80 до 100 процентов);</w:t>
      </w:r>
      <w:proofErr w:type="gramEnd"/>
    </w:p>
    <w:p w:rsidR="000149E4" w:rsidRPr="00B31092" w:rsidRDefault="00B3109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:rsidR="000149E4" w:rsidRPr="00B31092" w:rsidRDefault="00B310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недостаточность положений правовых актов, регламентирующих выполнение внутренней процедуры, их несоответствие нормативным правовым актам, </w:t>
      </w:r>
      <w:proofErr w:type="spell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регулирющим</w:t>
      </w:r>
      <w:proofErr w:type="spell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правоотношения, на момент совершения операции;</w:t>
      </w:r>
    </w:p>
    <w:p w:rsidR="000149E4" w:rsidRPr="00B31092" w:rsidRDefault="00B310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длительный период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обновления средств автоматизации подготовки документа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49E4" w:rsidRPr="00B31092" w:rsidRDefault="00B310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:rsidR="000149E4" w:rsidRPr="00B31092" w:rsidRDefault="00B310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:rsidR="000149E4" w:rsidRPr="00B31092" w:rsidRDefault="00B310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:rsidR="000149E4" w:rsidRPr="00B31092" w:rsidRDefault="00B310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неэффективность средств автоматизации подготовки документа, необходимого</w:t>
      </w:r>
    </w:p>
    <w:p w:rsidR="000149E4" w:rsidRDefault="00B310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49E4" w:rsidRPr="00B31092" w:rsidRDefault="00B3109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8. Порядок ведения, учета и хранения регистров (журналов)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внутреннего контроля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8.1. Выявленные недостатки и (или) нарушения при исполнении внутренних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сведения о причинах и обстоятельствах рисков возникновения нарушений и (или) недостатков,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 также о предлагаемых мерах по их устранению отражаются в регистрах (журналах)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8.2. Ведение журналов внутреннего контроля осуществляется в отделе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отчетности.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действия, по мере их совершения в хронологическом порядке.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 информационных систем.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9. Ответственность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возлагается на заместителя директора по общим вопросам Ф.А. Костомарова.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10. Оценка состояния системы финансового контроля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проводимых руководителем учреждения.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10.2.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B31092">
        <w:rPr>
          <w:lang w:val="ru-RU"/>
        </w:rPr>
        <w:br/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proofErr w:type="gramEnd"/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разработанные совместно с главным бухгалтером предложения по их совершенствованию.</w:t>
      </w: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11. Заключительные положения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0149E4" w:rsidRPr="00B31092" w:rsidRDefault="00B3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092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 силу имеют положения действующего законодательства России.</w:t>
      </w:r>
    </w:p>
    <w:p w:rsidR="0055387B" w:rsidRDefault="0055387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149E4" w:rsidRPr="00B31092" w:rsidRDefault="00B310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31092">
        <w:rPr>
          <w:b/>
          <w:bCs/>
          <w:color w:val="252525"/>
          <w:spacing w:val="-2"/>
          <w:sz w:val="48"/>
          <w:szCs w:val="48"/>
          <w:lang w:val="ru-RU"/>
        </w:rPr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365"/>
        <w:gridCol w:w="1715"/>
        <w:gridCol w:w="1406"/>
        <w:gridCol w:w="2299"/>
      </w:tblGrid>
      <w:tr w:rsidR="00014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9E4" w:rsidRDefault="00B3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9E4" w:rsidRDefault="00B3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9E4" w:rsidRDefault="00B3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9E4" w:rsidRPr="00B31092" w:rsidRDefault="00B31092">
            <w:pPr>
              <w:rPr>
                <w:lang w:val="ru-RU"/>
              </w:rPr>
            </w:pPr>
            <w:r w:rsidRPr="00B310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9E4" w:rsidRDefault="00B3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014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B31092" w:rsidRDefault="00B3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</w:t>
            </w:r>
          </w:p>
          <w:p w:rsidR="000149E4" w:rsidRPr="00B31092" w:rsidRDefault="00B3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списания бланков строгой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B31092" w:rsidRDefault="00B31092">
            <w:pPr>
              <w:rPr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014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B31092" w:rsidRDefault="00B31092">
            <w:pPr>
              <w:rPr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лимита денежных сре</w:t>
            </w:r>
            <w:proofErr w:type="gramStart"/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0149E4" w:rsidRPr="0055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B31092" w:rsidRDefault="00B31092">
            <w:pPr>
              <w:rPr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 и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  <w:p w:rsidR="000149E4" w:rsidRDefault="00B31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B31092" w:rsidRDefault="00B3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0149E4" w:rsidRPr="00B31092" w:rsidRDefault="00014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49E4" w:rsidRPr="0055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B31092" w:rsidRDefault="00B31092">
            <w:pPr>
              <w:rPr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Казначейством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 фондами,</w:t>
            </w:r>
            <w:r w:rsidRPr="00B31092">
              <w:rPr>
                <w:lang w:val="ru-RU"/>
              </w:rPr>
              <w:br/>
            </w: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B31092" w:rsidRDefault="00B3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0149E4" w:rsidRPr="00B31092" w:rsidRDefault="000149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4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B3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0149E4" w:rsidRPr="0055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55387B" w:rsidRDefault="00B31092"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55387B" w:rsidRDefault="00B31092"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 w:rsidRPr="0055387B">
              <w:br/>
            </w:r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55387B" w:rsidRDefault="00B31092"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 w:rsidRPr="0055387B">
              <w:br/>
            </w:r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55387B" w:rsidRDefault="00B31092"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Pr="0055387B" w:rsidRDefault="00B31092">
            <w:pPr>
              <w:rPr>
                <w:lang w:val="ru-RU"/>
              </w:rPr>
            </w:pPr>
            <w:proofErr w:type="spellStart"/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5387B">
              <w:br/>
            </w:r>
            <w:proofErr w:type="spellStart"/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proofErr w:type="spellEnd"/>
            <w:r w:rsidRPr="0055387B">
              <w:br/>
            </w:r>
            <w:proofErr w:type="spellStart"/>
            <w:r w:rsidRPr="0055387B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0149E4" w:rsidRDefault="000149E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2"/>
        <w:gridCol w:w="635"/>
        <w:gridCol w:w="812"/>
        <w:gridCol w:w="2978"/>
      </w:tblGrid>
      <w:tr w:rsidR="000149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9E4" w:rsidRPr="00B31092" w:rsidRDefault="00B310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0149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9E4" w:rsidRDefault="000149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9E4" w:rsidRPr="00B31092" w:rsidRDefault="00553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И.С.Демушина</w:t>
            </w:r>
            <w:proofErr w:type="spellEnd"/>
          </w:p>
        </w:tc>
      </w:tr>
    </w:tbl>
    <w:p w:rsidR="000149E4" w:rsidRDefault="000149E4">
      <w:pPr>
        <w:rPr>
          <w:rFonts w:hAnsi="Times New Roman" w:cs="Times New Roman"/>
          <w:color w:val="000000"/>
          <w:sz w:val="24"/>
          <w:szCs w:val="24"/>
        </w:rPr>
      </w:pPr>
    </w:p>
    <w:sectPr w:rsidR="000149E4" w:rsidSect="0055387B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B0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27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25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30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62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D1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D0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73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51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F3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BB0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E6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34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25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C4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D72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92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17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8"/>
  </w:num>
  <w:num w:numId="13">
    <w:abstractNumId w:val="8"/>
  </w:num>
  <w:num w:numId="14">
    <w:abstractNumId w:val="12"/>
  </w:num>
  <w:num w:numId="15">
    <w:abstractNumId w:val="9"/>
  </w:num>
  <w:num w:numId="16">
    <w:abstractNumId w:val="13"/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9E4"/>
    <w:rsid w:val="002D33B1"/>
    <w:rsid w:val="002D3591"/>
    <w:rsid w:val="003514A0"/>
    <w:rsid w:val="004F7E17"/>
    <w:rsid w:val="0055387B"/>
    <w:rsid w:val="00556FC9"/>
    <w:rsid w:val="005A05CE"/>
    <w:rsid w:val="00653AF6"/>
    <w:rsid w:val="00B3109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38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38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3</cp:revision>
  <cp:lastPrinted>2025-02-17T08:08:00Z</cp:lastPrinted>
  <dcterms:created xsi:type="dcterms:W3CDTF">2025-02-17T08:09:00Z</dcterms:created>
  <dcterms:modified xsi:type="dcterms:W3CDTF">2025-02-17T09:47:00Z</dcterms:modified>
</cp:coreProperties>
</file>