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</w:tblGrid>
      <w:tr w:rsidR="00712D31" w:rsidRPr="006D4D86"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31" w:rsidRPr="006D4D86" w:rsidRDefault="00712D31">
            <w:pPr>
              <w:rPr>
                <w:lang w:val="ru-RU"/>
              </w:rPr>
            </w:pPr>
          </w:p>
        </w:tc>
      </w:tr>
      <w:tr w:rsidR="00712D31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D31" w:rsidRDefault="00712D31"/>
        </w:tc>
      </w:tr>
    </w:tbl>
    <w:p w:rsidR="00712D31" w:rsidRPr="006D4D86" w:rsidRDefault="006D4D86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="00705103" w:rsidRPr="006D4D86">
        <w:rPr>
          <w:rFonts w:hAnsi="Times New Roman" w:cs="Times New Roman"/>
          <w:color w:val="000000"/>
          <w:sz w:val="24"/>
          <w:szCs w:val="24"/>
          <w:lang w:val="ru-RU"/>
        </w:rPr>
        <w:t>риложение</w:t>
      </w:r>
      <w:r w:rsidR="00B247E0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</w:p>
    <w:p w:rsidR="00712D31" w:rsidRPr="006D4D86" w:rsidRDefault="007051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к приказу от </w:t>
      </w:r>
      <w:r w:rsidR="006D4D8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B247E0">
        <w:rPr>
          <w:rFonts w:hAnsi="Times New Roman" w:cs="Times New Roman"/>
          <w:color w:val="000000"/>
          <w:sz w:val="24"/>
          <w:szCs w:val="24"/>
          <w:lang w:val="ru-RU"/>
        </w:rPr>
        <w:t>.12.2022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B247E0">
        <w:rPr>
          <w:rFonts w:hAnsi="Times New Roman" w:cs="Times New Roman"/>
          <w:color w:val="000000"/>
          <w:sz w:val="24"/>
          <w:szCs w:val="24"/>
          <w:lang w:val="ru-RU"/>
        </w:rPr>
        <w:t>263</w:t>
      </w:r>
    </w:p>
    <w:p w:rsidR="00712D31" w:rsidRPr="006D4D86" w:rsidRDefault="00712D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D31" w:rsidRPr="006D4D86" w:rsidRDefault="00705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Изменения в учетную политику для целей бухгалтерского учета,</w:t>
      </w:r>
      <w:r w:rsidRPr="006D4D86">
        <w:rPr>
          <w:lang w:val="ru-RU"/>
        </w:rPr>
        <w:br/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утвержденную приказом руководителя от </w:t>
      </w:r>
      <w:r w:rsidR="006D4D86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.12.20</w:t>
      </w:r>
      <w:r w:rsidR="00B247E0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B247E0">
        <w:rPr>
          <w:rFonts w:hAnsi="Times New Roman" w:cs="Times New Roman"/>
          <w:color w:val="000000"/>
          <w:sz w:val="24"/>
          <w:szCs w:val="24"/>
          <w:lang w:val="ru-RU"/>
        </w:rPr>
        <w:t>263</w:t>
      </w:r>
    </w:p>
    <w:p w:rsidR="00712D31" w:rsidRPr="006D4D86" w:rsidRDefault="00712D3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D31" w:rsidRPr="006D4D86" w:rsidRDefault="00705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«Правила документооборота»:</w:t>
      </w:r>
    </w:p>
    <w:p w:rsidR="00712D31" w:rsidRPr="006D4D86" w:rsidRDefault="00705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Пункт 5 дополнить следующими абзацами:</w:t>
      </w:r>
    </w:p>
    <w:p w:rsidR="00712D31" w:rsidRPr="006D4D86" w:rsidRDefault="00705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– Акт о консервации (</w:t>
      </w:r>
      <w:proofErr w:type="spellStart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расконсервации</w:t>
      </w:r>
      <w:proofErr w:type="spellEnd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) объекта основных средств (ф. 0510433);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объектов, полученных в личное пользование (ф. 0510434);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Решение о прекращении признания активами объектов нефинансовых активов (ф. 0510440);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Решение о списании задолженности, не востребованной кредиторами, со счета __ (ф. 0510437);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Акт о признании безнадежной к взысканию задолженности по доходам (ф. 0510436);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Решение о признании (восстановлении) сомнительной задолженности по доходам (ф. 0510445);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Решение о восстановлении кредиторской задолженности (ф. 0510446);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Ведомость группового начисления доходов (ф. 0510431);</w:t>
      </w:r>
    </w:p>
    <w:p w:rsidR="00712D31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Ведомость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выпадающих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доходов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0510838);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Решение о проведении инвентаризации (ф. 0510439);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Акт о результатах инвентаризации наличных денежных средств (ф. 0510836);</w:t>
      </w:r>
    </w:p>
    <w:p w:rsidR="00712D31" w:rsidRPr="006D4D86" w:rsidRDefault="0070510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 операций по </w:t>
      </w:r>
      <w:proofErr w:type="spellStart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забалансовому</w:t>
      </w:r>
      <w:proofErr w:type="spellEnd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счету __ (ф. 0509213);</w:t>
      </w:r>
    </w:p>
    <w:p w:rsidR="00712D31" w:rsidRPr="006D4D86" w:rsidRDefault="0070510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Ведомость доходов физических лиц, облагаемых НДФЛ, страховыми взносами (ф. 0509095)».</w:t>
      </w:r>
    </w:p>
    <w:p w:rsidR="00712D31" w:rsidRPr="006D4D86" w:rsidRDefault="00705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1.2. Пункт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дополнить абзацем:</w:t>
      </w:r>
    </w:p>
    <w:p w:rsidR="00712D31" w:rsidRPr="006D4D86" w:rsidRDefault="00705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«Журнал операций (ф. 0509213) по всем </w:t>
      </w:r>
      <w:proofErr w:type="spellStart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забалансовым</w:t>
      </w:r>
      <w:proofErr w:type="spellEnd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счетам формируется ежемесячно в случае, если в отчетном месяце были обороты по счету».</w:t>
      </w:r>
    </w:p>
    <w:p w:rsidR="00712D31" w:rsidRPr="006D4D86" w:rsidRDefault="00705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1.3. Подпункт 15.3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дополнить абзацем:</w:t>
      </w:r>
    </w:p>
    <w:p w:rsidR="00712D31" w:rsidRPr="006D4D86" w:rsidRDefault="00705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gramStart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ВВ</w:t>
      </w:r>
      <w:proofErr w:type="gramEnd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Выходные за вакцинацию с сохранением заработной платы»</w:t>
      </w:r>
    </w:p>
    <w:p w:rsidR="00712D31" w:rsidRPr="006D4D86" w:rsidRDefault="007051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5 «Перечень и образцы самостоятельно разработанных форм первичных документов» дополнить бланком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«Журнал регистрации </w:t>
      </w:r>
      <w:proofErr w:type="spellStart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предрейсовых</w:t>
      </w:r>
      <w:proofErr w:type="spellEnd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осмотров технического состояния транспортных средств», форма которого приведена в </w:t>
      </w:r>
      <w:proofErr w:type="spellStart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приложенн</w:t>
      </w:r>
      <w:proofErr w:type="spellEnd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№ 2 к настоящему приказу</w:t>
      </w:r>
    </w:p>
    <w:p w:rsidR="00B247E0" w:rsidRDefault="00B247E0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Приложение 3</w:t>
      </w:r>
      <w:bookmarkStart w:id="0" w:name="_GoBack"/>
      <w:bookmarkEnd w:id="0"/>
    </w:p>
    <w:p w:rsidR="00712D31" w:rsidRPr="006D4D86" w:rsidRDefault="00705103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к приказу от</w:t>
      </w:r>
      <w:r w:rsid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="00B247E0">
        <w:rPr>
          <w:rFonts w:hAnsi="Times New Roman" w:cs="Times New Roman"/>
          <w:color w:val="000000"/>
          <w:sz w:val="24"/>
          <w:szCs w:val="24"/>
          <w:lang w:val="ru-RU"/>
        </w:rPr>
        <w:t>.12.2022</w:t>
      </w: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B247E0">
        <w:rPr>
          <w:rFonts w:hAnsi="Times New Roman" w:cs="Times New Roman"/>
          <w:color w:val="000000"/>
          <w:sz w:val="24"/>
          <w:szCs w:val="24"/>
          <w:lang w:val="ru-RU"/>
        </w:rPr>
        <w:t xml:space="preserve"> 263</w:t>
      </w:r>
    </w:p>
    <w:p w:rsidR="00712D31" w:rsidRPr="006D4D86" w:rsidRDefault="00712D3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D31" w:rsidRPr="006D4D86" w:rsidRDefault="007051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6D4D86">
        <w:rPr>
          <w:lang w:val="ru-RU"/>
        </w:rPr>
        <w:br/>
      </w:r>
      <w:proofErr w:type="gramStart"/>
      <w:r w:rsidRPr="006D4D86">
        <w:rPr>
          <w:rFonts w:hAnsi="Times New Roman" w:cs="Times New Roman"/>
          <w:color w:val="000000"/>
          <w:sz w:val="24"/>
          <w:szCs w:val="24"/>
          <w:lang w:val="ru-RU"/>
        </w:rPr>
        <w:t>регистрации результатов контроля технического состояния транспортных средств</w:t>
      </w:r>
      <w:proofErr w:type="gram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5"/>
        <w:gridCol w:w="1195"/>
        <w:gridCol w:w="1202"/>
        <w:gridCol w:w="1349"/>
        <w:gridCol w:w="1448"/>
        <w:gridCol w:w="927"/>
        <w:gridCol w:w="1281"/>
      </w:tblGrid>
      <w:tr w:rsidR="00712D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Pr="006D4D86" w:rsidRDefault="007051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Марка, модель, государственный регистрационный номер транспортного средства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Pr="006D4D86" w:rsidRDefault="007051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Дата и время проведения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Pr="006D4D86" w:rsidRDefault="007051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Показания одометра при проведении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051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Pr="006D4D86" w:rsidRDefault="007051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D4D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 И. О. лица, проводившего 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0510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0510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712D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D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12D3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D31" w:rsidRDefault="00712D3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5103" w:rsidRDefault="00705103"/>
    <w:sectPr w:rsidR="0070510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A16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6D4D86"/>
    <w:rsid w:val="00705103"/>
    <w:rsid w:val="00712D31"/>
    <w:rsid w:val="008F25BD"/>
    <w:rsid w:val="00B247E0"/>
    <w:rsid w:val="00B73A5A"/>
    <w:rsid w:val="00E438A1"/>
    <w:rsid w:val="00F01E19"/>
    <w:rsid w:val="00FB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dc:description>Подготовлено экспертами Актион-МЦФЭР</dc:description>
  <cp:lastModifiedBy>Хозяин</cp:lastModifiedBy>
  <cp:revision>3</cp:revision>
  <dcterms:created xsi:type="dcterms:W3CDTF">2023-02-01T14:15:00Z</dcterms:created>
  <dcterms:modified xsi:type="dcterms:W3CDTF">2023-02-01T14:34:00Z</dcterms:modified>
</cp:coreProperties>
</file>